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9E8" w:rsidRPr="005130BE" w:rsidRDefault="005130BE">
      <w:pP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</w:pPr>
      <w:r w:rsidRPr="005130BE"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>Интерактивная доска в комплекте с ультра короткофокусным проектором, настенным креплением и ноутбуком</w:t>
      </w:r>
      <w: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 xml:space="preserve"> за </w:t>
      </w:r>
      <w:r w:rsidR="0012324C"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>36</w:t>
      </w:r>
      <w: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 xml:space="preserve">0 000 </w:t>
      </w:r>
      <w:proofErr w:type="spellStart"/>
      <w:r>
        <w:rPr>
          <w:rFonts w:ascii="Times New Roman" w:eastAsiaTheme="minorEastAsia" w:hAnsi="Times New Roman"/>
          <w:b/>
          <w:color w:val="548DD4"/>
          <w:sz w:val="44"/>
          <w:szCs w:val="44"/>
          <w:lang w:eastAsia="ru-RU"/>
        </w:rPr>
        <w:t>руб</w:t>
      </w:r>
      <w:proofErr w:type="spellEnd"/>
    </w:p>
    <w:p w:rsidR="005130BE" w:rsidRDefault="005130BE">
      <w:proofErr w:type="gramStart"/>
      <w:r>
        <w:rPr>
          <w:rFonts w:ascii="Arial" w:hAnsi="Arial" w:cs="Arial"/>
          <w:b/>
          <w:bCs/>
          <w:color w:val="313233"/>
          <w:sz w:val="27"/>
          <w:szCs w:val="27"/>
        </w:rPr>
        <w:t xml:space="preserve">Комплект, состоящий из Интерактивной доски SMART </w:t>
      </w:r>
      <w:proofErr w:type="spellStart"/>
      <w:r>
        <w:rPr>
          <w:rFonts w:ascii="Arial" w:hAnsi="Arial" w:cs="Arial"/>
          <w:b/>
          <w:bCs/>
          <w:color w:val="313233"/>
          <w:sz w:val="27"/>
          <w:szCs w:val="27"/>
        </w:rPr>
        <w:t>Board</w:t>
      </w:r>
      <w:proofErr w:type="spellEnd"/>
      <w:r>
        <w:rPr>
          <w:rFonts w:ascii="Arial" w:hAnsi="Arial" w:cs="Arial"/>
          <w:b/>
          <w:bCs/>
          <w:color w:val="313233"/>
          <w:sz w:val="27"/>
          <w:szCs w:val="27"/>
        </w:rPr>
        <w:t xml:space="preserve"> X885 (Артикул:</w:t>
      </w:r>
      <w:proofErr w:type="gramEnd"/>
      <w:r>
        <w:rPr>
          <w:rFonts w:ascii="Arial" w:hAnsi="Arial" w:cs="Arial"/>
          <w:b/>
          <w:bCs/>
          <w:color w:val="313233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b/>
          <w:bCs/>
          <w:color w:val="313233"/>
          <w:sz w:val="27"/>
          <w:szCs w:val="27"/>
        </w:rPr>
        <w:t>SBX885i-SMP), крепления и проектора UX</w:t>
      </w:r>
      <w:r w:rsidR="0012324C">
        <w:rPr>
          <w:rFonts w:ascii="Arial" w:hAnsi="Arial" w:cs="Arial"/>
          <w:b/>
          <w:bCs/>
          <w:color w:val="313233"/>
          <w:sz w:val="27"/>
          <w:szCs w:val="27"/>
        </w:rPr>
        <w:t>8</w:t>
      </w:r>
      <w:r>
        <w:rPr>
          <w:rFonts w:ascii="Arial" w:hAnsi="Arial" w:cs="Arial"/>
          <w:b/>
          <w:bCs/>
          <w:color w:val="313233"/>
          <w:sz w:val="27"/>
          <w:szCs w:val="27"/>
        </w:rPr>
        <w:t>0 в одной коробке (1016740);</w:t>
      </w:r>
      <w:proofErr w:type="gramEnd"/>
    </w:p>
    <w:p w:rsidR="005130BE" w:rsidRDefault="005130BE">
      <w:r>
        <w:rPr>
          <w:rFonts w:ascii="Arial" w:hAnsi="Arial" w:cs="Arial"/>
          <w:noProof/>
          <w:color w:val="006E99"/>
          <w:sz w:val="18"/>
          <w:szCs w:val="18"/>
          <w:lang w:eastAsia="ru-RU"/>
        </w:rPr>
        <w:drawing>
          <wp:inline distT="0" distB="0" distL="0" distR="0">
            <wp:extent cx="2228850" cy="2286000"/>
            <wp:effectExtent l="0" t="0" r="0" b="0"/>
            <wp:docPr id="1" name="Рисунок 1" descr="http://www.digis.ru/upload/resize_cache/iblock/4d1/280_240_140cd750bba9870f18aada2478b24840a/885ix_ux6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_big_image" descr="http://www.digis.ru/upload/resize_cache/iblock/4d1/280_240_140cd750bba9870f18aada2478b24840a/885ix_ux6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BE" w:rsidRPr="005130BE" w:rsidRDefault="005130BE" w:rsidP="005130BE">
      <w:pPr>
        <w:spacing w:before="225" w:after="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Board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885ix-SMP – это </w:t>
      </w:r>
      <w:proofErr w:type="gram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комплект</w:t>
      </w:r>
      <w:proofErr w:type="gram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состоящий из широкоформатной интерактивной доски 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Board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X885 с диагональю 87”, ультра-короткофокусного проектора SMART UX</w:t>
      </w:r>
      <w:r w:rsidR="0012324C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8</w:t>
      </w:r>
      <w:bookmarkStart w:id="0" w:name="_GoBack"/>
      <w:bookmarkEnd w:id="0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0, крепления для проектора и кабеля 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GoWire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с драйверами и профессиональным программным обеспечением 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Meeting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Pro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. Всё вместе – это интерактивная система «в одной коробке» призванная решать </w:t>
      </w:r>
      <w:proofErr w:type="gram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бизнес-задачи</w:t>
      </w:r>
      <w:proofErr w:type="gram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.</w:t>
      </w:r>
    </w:p>
    <w:p w:rsidR="005130BE" w:rsidRPr="005130BE" w:rsidRDefault="005130BE" w:rsidP="005130BE">
      <w:pPr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</w:pPr>
      <w:r w:rsidRPr="005130B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 xml:space="preserve">SMART </w:t>
      </w:r>
      <w:proofErr w:type="spellStart"/>
      <w:r w:rsidRPr="005130B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>Board</w:t>
      </w:r>
      <w:proofErr w:type="spellEnd"/>
      <w:r w:rsidRPr="005130B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 xml:space="preserve"> X885</w:t>
      </w:r>
    </w:p>
    <w:p w:rsidR="005130BE" w:rsidRPr="005130BE" w:rsidRDefault="005130BE" w:rsidP="005130BE">
      <w:pPr>
        <w:spacing w:before="225" w:after="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Интерактивные доски 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Board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для бизнеса 8й серии – это высококачественные, простые в использовании устройства, позволяющие сделать бизнес продуктивнее. Более того, благодаря идущему в комплекте и опциональному программному обеспечению, можно сказать, что они в прямом смысле слова могут сэкономить ваши деньги.</w:t>
      </w:r>
    </w:p>
    <w:p w:rsidR="005130BE" w:rsidRPr="005130BE" w:rsidRDefault="005130BE" w:rsidP="005130BE">
      <w:pPr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</w:pPr>
      <w:r w:rsidRPr="005130B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>Интеграция с ПО SMART</w:t>
      </w:r>
    </w:p>
    <w:p w:rsidR="005130BE" w:rsidRPr="005130BE" w:rsidRDefault="005130BE" w:rsidP="005130BE">
      <w:pPr>
        <w:spacing w:before="225" w:after="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13233"/>
          <w:sz w:val="18"/>
          <w:szCs w:val="18"/>
          <w:lang w:eastAsia="ru-RU"/>
        </w:rPr>
        <w:drawing>
          <wp:inline distT="0" distB="0" distL="0" distR="0">
            <wp:extent cx="1702786" cy="1819275"/>
            <wp:effectExtent l="0" t="0" r="0" b="0"/>
            <wp:docPr id="3" name="Рисунок 3" descr="http://www.digis.ru/upload/00e/sb885ixsmp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digis.ru/upload/00e/sb885ixsmp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540" cy="1822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0BE" w:rsidRPr="005130BE" w:rsidRDefault="005130BE" w:rsidP="005130BE">
      <w:pPr>
        <w:spacing w:before="225" w:after="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В комплекте со всеми интерактивными устройствами SMART для бизнеса идет кабель 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GoWire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. Он совмещает в себе USB-кабель для подключения устройства SMART и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флешку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, </w:t>
      </w:r>
      <w:proofErr w:type="gram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на</w:t>
      </w:r>
      <w:proofErr w:type="gram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которой записаны драйвера </w:t>
      </w:r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lastRenderedPageBreak/>
        <w:t xml:space="preserve">и ПО 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Meeting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Pro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. Подключение и начало работы с устройством предельно просты и автоматизированы.</w:t>
      </w:r>
    </w:p>
    <w:p w:rsidR="005130BE" w:rsidRPr="005130BE" w:rsidRDefault="005130BE" w:rsidP="005130BE">
      <w:pPr>
        <w:spacing w:before="100" w:beforeAutospacing="1" w:after="100" w:afterAutospacing="1" w:line="240" w:lineRule="atLeast"/>
        <w:outlineLvl w:val="2"/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</w:pPr>
      <w:r w:rsidRPr="005130BE">
        <w:rPr>
          <w:rFonts w:ascii="Arial" w:eastAsia="Times New Roman" w:hAnsi="Arial" w:cs="Arial"/>
          <w:b/>
          <w:bCs/>
          <w:color w:val="313233"/>
          <w:sz w:val="27"/>
          <w:szCs w:val="27"/>
          <w:lang w:eastAsia="ru-RU"/>
        </w:rPr>
        <w:t>Совместная работа</w:t>
      </w:r>
    </w:p>
    <w:p w:rsidR="005130BE" w:rsidRPr="005130BE" w:rsidRDefault="005130BE" w:rsidP="005130BE">
      <w:pPr>
        <w:spacing w:before="225" w:after="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Два пользователя могут одновременно работать с данными, отображенными на доске, причем это можно делать как стилусом, идущим в комплекте, так и пальцем, а стереть сделанные пометки можно ластиком или же ладонью. Таким образом, обсуждения и презентации могут быть еще более наглядными и динамичными, чем раньше. </w:t>
      </w:r>
    </w:p>
    <w:p w:rsidR="005130BE" w:rsidRPr="005130BE" w:rsidRDefault="005130BE" w:rsidP="005130BE">
      <w:pPr>
        <w:spacing w:before="225" w:after="100" w:line="240" w:lineRule="atLeast"/>
        <w:rPr>
          <w:rFonts w:ascii="Arial" w:eastAsia="Times New Roman" w:hAnsi="Arial" w:cs="Arial"/>
          <w:color w:val="313233"/>
          <w:sz w:val="18"/>
          <w:szCs w:val="18"/>
          <w:lang w:eastAsia="ru-RU"/>
        </w:rPr>
      </w:pPr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Также вы имеете возможность совместить интерактивную доску с другими продуктами SMART, такими как 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Podium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и </w:t>
      </w:r>
      <w:proofErr w:type="gram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ПО</w:t>
      </w:r>
      <w:proofErr w:type="gram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для телеконференций SMART </w:t>
      </w:r>
      <w:proofErr w:type="spell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Bridgit</w:t>
      </w:r>
      <w:proofErr w:type="spell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. Благодаря этому возможно проводить презентации и обсуждения, делая пометки в одном и том же документе, не вставая с места и даже находясь в </w:t>
      </w:r>
      <w:proofErr w:type="gramStart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>тысячах километров</w:t>
      </w:r>
      <w:proofErr w:type="gramEnd"/>
      <w:r w:rsidRPr="005130BE">
        <w:rPr>
          <w:rFonts w:ascii="Arial" w:eastAsia="Times New Roman" w:hAnsi="Arial" w:cs="Arial"/>
          <w:color w:val="313233"/>
          <w:sz w:val="18"/>
          <w:szCs w:val="18"/>
          <w:lang w:eastAsia="ru-RU"/>
        </w:rPr>
        <w:t xml:space="preserve"> от других участников встречи.</w:t>
      </w:r>
    </w:p>
    <w:p w:rsidR="005130BE" w:rsidRDefault="005130BE"/>
    <w:sectPr w:rsidR="005130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BE"/>
    <w:rsid w:val="0012324C"/>
    <w:rsid w:val="002D49E8"/>
    <w:rsid w:val="0051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13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30BE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130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30B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130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5130BE"/>
    <w:pPr>
      <w:spacing w:before="225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4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2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68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89190">
                              <w:marLeft w:val="0"/>
                              <w:marRight w:val="-48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352830">
                                  <w:marLeft w:val="0"/>
                                  <w:marRight w:val="48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25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788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digis.ru/upload/iblock/4d1/885ix_ux60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2</cp:revision>
  <dcterms:created xsi:type="dcterms:W3CDTF">2014-03-31T10:38:00Z</dcterms:created>
  <dcterms:modified xsi:type="dcterms:W3CDTF">2014-03-31T10:38:00Z</dcterms:modified>
</cp:coreProperties>
</file>